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E975985" w:rsidR="00152A13" w:rsidRPr="00856508" w:rsidRDefault="0042701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427010" w14:paraId="0D207FC1" w14:textId="77777777" w:rsidTr="00527FC7">
        <w:tc>
          <w:tcPr>
            <w:tcW w:w="8926" w:type="dxa"/>
          </w:tcPr>
          <w:p w14:paraId="55AB92C2" w14:textId="77777777" w:rsidR="00527FC7" w:rsidRPr="0042701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27010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427010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BF18B3E" w:rsidR="00527FC7" w:rsidRPr="00427010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427010">
              <w:rPr>
                <w:rFonts w:ascii="Tahoma" w:hAnsi="Tahoma" w:cs="Tahoma"/>
                <w:u w:val="single"/>
              </w:rPr>
              <w:t>Nombre</w:t>
            </w:r>
            <w:r w:rsidR="00A852D5" w:rsidRPr="00427010">
              <w:rPr>
                <w:rFonts w:ascii="Tahoma" w:hAnsi="Tahoma" w:cs="Tahoma"/>
              </w:rPr>
              <w:t>:</w:t>
            </w:r>
            <w:r w:rsidR="001E2C65" w:rsidRPr="00427010">
              <w:rPr>
                <w:rFonts w:ascii="Tahoma" w:hAnsi="Tahoma" w:cs="Tahoma"/>
              </w:rPr>
              <w:t xml:space="preserve"> </w:t>
            </w:r>
            <w:r w:rsidR="00A27533" w:rsidRPr="00427010">
              <w:rPr>
                <w:rFonts w:ascii="Tahoma" w:hAnsi="Tahoma" w:cs="Tahoma"/>
              </w:rPr>
              <w:t>Madeline Sayle Ruiz Pérez</w:t>
            </w:r>
            <w:r w:rsidR="007215AF" w:rsidRPr="00427010">
              <w:rPr>
                <w:rFonts w:ascii="Tahoma" w:hAnsi="Tahoma" w:cs="Tahoma"/>
              </w:rPr>
              <w:t xml:space="preserve"> </w:t>
            </w:r>
          </w:p>
          <w:p w14:paraId="23D14D61" w14:textId="4E8C2CD3" w:rsidR="00427010" w:rsidRDefault="00427010" w:rsidP="00427010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Blvd. Luis Donaldo Colosio No. 6207,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Fracc</w:t>
            </w:r>
            <w:bookmarkStart w:id="0" w:name="_GoBack"/>
            <w:bookmarkEnd w:id="0"/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. Rancho La Torrecilla C.P. 25298, Saltillo, Coahuila de Zaragoza.</w:t>
            </w:r>
          </w:p>
          <w:p w14:paraId="35A857C4" w14:textId="2F924DFE" w:rsidR="00527FC7" w:rsidRPr="00427010" w:rsidRDefault="00427010" w:rsidP="00427010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 w:rsidR="00527FC7" w:rsidRPr="00427010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</w:p>
          <w:p w14:paraId="163BBF24" w14:textId="77777777" w:rsidR="00527FC7" w:rsidRPr="00427010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427010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427010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42701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27010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42701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9E5971D" w:rsidR="00BE4E1F" w:rsidRPr="0042701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2701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2518E" w:rsidRPr="0042701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A27533" w:rsidRPr="0042701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</w:t>
            </w:r>
          </w:p>
          <w:p w14:paraId="3E0D423A" w14:textId="71369F80" w:rsidR="00BA3E7F" w:rsidRPr="0042701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2701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2518E" w:rsidRPr="0042701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215AF" w:rsidRPr="0042701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</w:t>
            </w:r>
            <w:r w:rsidR="00A27533" w:rsidRPr="0042701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18-2020</w:t>
            </w:r>
          </w:p>
          <w:p w14:paraId="1DB281C4" w14:textId="436034E9" w:rsidR="00BA3E7F" w:rsidRPr="0042701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2701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2518E" w:rsidRPr="0042701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27533" w:rsidRPr="0042701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Secundaria Técnica de Ramos Arizpe</w:t>
            </w:r>
          </w:p>
          <w:p w14:paraId="12688D69" w14:textId="69A811CD" w:rsidR="00900297" w:rsidRPr="00427010" w:rsidRDefault="00900297" w:rsidP="0042701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427010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427010" w:rsidRPr="00427010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42701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27010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3AFF0B31" w14:textId="77777777" w:rsidR="007215AF" w:rsidRPr="00427010" w:rsidRDefault="007215AF" w:rsidP="007215AF">
            <w:pPr>
              <w:jc w:val="both"/>
              <w:rPr>
                <w:rFonts w:ascii="Tahoma" w:hAnsi="Tahoma" w:cs="Tahoma"/>
              </w:rPr>
            </w:pPr>
          </w:p>
          <w:p w14:paraId="2A465FE0" w14:textId="4BCC15E0" w:rsidR="007215AF" w:rsidRPr="00427010" w:rsidRDefault="007215AF" w:rsidP="007215AF">
            <w:pPr>
              <w:jc w:val="both"/>
              <w:rPr>
                <w:rFonts w:ascii="Tahoma" w:hAnsi="Tahoma" w:cs="Tahoma"/>
              </w:rPr>
            </w:pPr>
            <w:r w:rsidRPr="00427010">
              <w:rPr>
                <w:rFonts w:ascii="Tahoma" w:hAnsi="Tahoma" w:cs="Tahoma"/>
              </w:rPr>
              <w:t xml:space="preserve">Empresa: </w:t>
            </w:r>
            <w:r w:rsidR="00427010">
              <w:rPr>
                <w:rFonts w:ascii="Tahoma" w:hAnsi="Tahoma" w:cs="Tahoma"/>
              </w:rPr>
              <w:t>Papele</w:t>
            </w:r>
            <w:r w:rsidR="00A27533" w:rsidRPr="00427010">
              <w:rPr>
                <w:rFonts w:ascii="Tahoma" w:hAnsi="Tahoma" w:cs="Tahoma"/>
              </w:rPr>
              <w:t xml:space="preserve">ría </w:t>
            </w:r>
          </w:p>
          <w:p w14:paraId="68D8D0D7" w14:textId="36FF4F57" w:rsidR="007215AF" w:rsidRPr="00427010" w:rsidRDefault="007215AF" w:rsidP="007215AF">
            <w:pPr>
              <w:jc w:val="both"/>
              <w:rPr>
                <w:rFonts w:ascii="Tahoma" w:hAnsi="Tahoma" w:cs="Tahoma"/>
              </w:rPr>
            </w:pPr>
            <w:r w:rsidRPr="00427010">
              <w:rPr>
                <w:rFonts w:ascii="Tahoma" w:hAnsi="Tahoma" w:cs="Tahoma"/>
              </w:rPr>
              <w:t xml:space="preserve">Periodo: </w:t>
            </w:r>
            <w:r w:rsidR="00A27533" w:rsidRPr="00427010">
              <w:rPr>
                <w:rFonts w:ascii="Tahoma" w:hAnsi="Tahoma" w:cs="Tahoma"/>
              </w:rPr>
              <w:t>2020-2024</w:t>
            </w:r>
          </w:p>
          <w:p w14:paraId="60D0B859" w14:textId="3DCEA378" w:rsidR="007215AF" w:rsidRPr="00427010" w:rsidRDefault="007215AF" w:rsidP="007215AF">
            <w:pPr>
              <w:jc w:val="both"/>
              <w:rPr>
                <w:rFonts w:ascii="Tahoma" w:hAnsi="Tahoma" w:cs="Tahoma"/>
              </w:rPr>
            </w:pPr>
            <w:r w:rsidRPr="00427010">
              <w:rPr>
                <w:rFonts w:ascii="Tahoma" w:hAnsi="Tahoma" w:cs="Tahoma"/>
              </w:rPr>
              <w:t xml:space="preserve">Cargo: </w:t>
            </w:r>
            <w:r w:rsidR="00A27533" w:rsidRPr="00427010">
              <w:rPr>
                <w:rFonts w:ascii="Tahoma" w:hAnsi="Tahoma" w:cs="Tahoma"/>
              </w:rPr>
              <w:t>Atención al cliente</w:t>
            </w:r>
            <w:r w:rsidRPr="00427010">
              <w:rPr>
                <w:rFonts w:ascii="Tahoma" w:hAnsi="Tahoma" w:cs="Tahoma"/>
              </w:rPr>
              <w:t xml:space="preserve"> </w:t>
            </w:r>
          </w:p>
          <w:p w14:paraId="25E4CC84" w14:textId="77777777" w:rsidR="00AA1544" w:rsidRPr="00427010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B005C9C" w:rsidR="008C34DF" w:rsidRPr="00427010" w:rsidRDefault="00BA3E7F" w:rsidP="00552D21">
            <w:pPr>
              <w:jc w:val="both"/>
              <w:rPr>
                <w:rFonts w:ascii="Tahoma" w:hAnsi="Tahoma" w:cs="Tahoma"/>
              </w:rPr>
            </w:pPr>
            <w:r w:rsidRPr="00427010">
              <w:rPr>
                <w:rFonts w:ascii="Tahoma" w:hAnsi="Tahoma" w:cs="Tahoma"/>
              </w:rPr>
              <w:t>Empresa</w:t>
            </w:r>
            <w:r w:rsidR="00A2518E" w:rsidRPr="00427010">
              <w:rPr>
                <w:rFonts w:ascii="Tahoma" w:hAnsi="Tahoma" w:cs="Tahoma"/>
              </w:rPr>
              <w:t xml:space="preserve">: </w:t>
            </w:r>
            <w:r w:rsidR="00A27533" w:rsidRPr="00427010">
              <w:rPr>
                <w:rFonts w:ascii="Tahoma" w:hAnsi="Tahoma" w:cs="Tahoma"/>
              </w:rPr>
              <w:t>Ingecel</w:t>
            </w:r>
          </w:p>
          <w:p w14:paraId="28383F74" w14:textId="1E0EB5DB" w:rsidR="00BA3E7F" w:rsidRPr="00427010" w:rsidRDefault="00BA3E7F" w:rsidP="00552D21">
            <w:pPr>
              <w:jc w:val="both"/>
              <w:rPr>
                <w:rFonts w:ascii="Tahoma" w:hAnsi="Tahoma" w:cs="Tahoma"/>
              </w:rPr>
            </w:pPr>
            <w:r w:rsidRPr="00427010">
              <w:rPr>
                <w:rFonts w:ascii="Tahoma" w:hAnsi="Tahoma" w:cs="Tahoma"/>
              </w:rPr>
              <w:t>Periodo</w:t>
            </w:r>
            <w:r w:rsidR="00A2518E" w:rsidRPr="00427010">
              <w:rPr>
                <w:rFonts w:ascii="Tahoma" w:hAnsi="Tahoma" w:cs="Tahoma"/>
              </w:rPr>
              <w:t xml:space="preserve">: </w:t>
            </w:r>
            <w:r w:rsidR="00A27533" w:rsidRPr="00427010">
              <w:rPr>
                <w:rFonts w:ascii="Tahoma" w:hAnsi="Tahoma" w:cs="Tahoma"/>
              </w:rPr>
              <w:t>2018-2020</w:t>
            </w:r>
          </w:p>
          <w:p w14:paraId="72BE9BB5" w14:textId="69769A75" w:rsidR="00A2518E" w:rsidRPr="00427010" w:rsidRDefault="00BA3E7F" w:rsidP="00A2518E">
            <w:pPr>
              <w:jc w:val="both"/>
              <w:rPr>
                <w:rFonts w:ascii="Tahoma" w:hAnsi="Tahoma" w:cs="Tahoma"/>
              </w:rPr>
            </w:pPr>
            <w:r w:rsidRPr="00427010">
              <w:rPr>
                <w:rFonts w:ascii="Tahoma" w:hAnsi="Tahoma" w:cs="Tahoma"/>
              </w:rPr>
              <w:t>Cargo</w:t>
            </w:r>
            <w:r w:rsidR="00A2518E" w:rsidRPr="00427010">
              <w:rPr>
                <w:rFonts w:ascii="Tahoma" w:hAnsi="Tahoma" w:cs="Tahoma"/>
              </w:rPr>
              <w:t xml:space="preserve">: </w:t>
            </w:r>
            <w:r w:rsidR="00A27533" w:rsidRPr="00427010">
              <w:rPr>
                <w:rFonts w:ascii="Tahoma" w:hAnsi="Tahoma" w:cs="Tahoma"/>
              </w:rPr>
              <w:t>Atención al cliente</w:t>
            </w:r>
          </w:p>
          <w:p w14:paraId="09F05F26" w14:textId="6FBFCDD8" w:rsidR="00BA3E7F" w:rsidRPr="00427010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E6E2C" w14:textId="77777777" w:rsidR="00D33EE3" w:rsidRDefault="00D33EE3" w:rsidP="00527FC7">
      <w:pPr>
        <w:spacing w:after="0" w:line="240" w:lineRule="auto"/>
      </w:pPr>
      <w:r>
        <w:separator/>
      </w:r>
    </w:p>
  </w:endnote>
  <w:endnote w:type="continuationSeparator" w:id="0">
    <w:p w14:paraId="18EA166A" w14:textId="77777777" w:rsidR="00D33EE3" w:rsidRDefault="00D33EE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14105" w14:textId="77777777" w:rsidR="00D33EE3" w:rsidRDefault="00D33EE3" w:rsidP="00527FC7">
      <w:pPr>
        <w:spacing w:after="0" w:line="240" w:lineRule="auto"/>
      </w:pPr>
      <w:r>
        <w:separator/>
      </w:r>
    </w:p>
  </w:footnote>
  <w:footnote w:type="continuationSeparator" w:id="0">
    <w:p w14:paraId="16C33310" w14:textId="77777777" w:rsidR="00D33EE3" w:rsidRDefault="00D33EE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22F8A"/>
    <w:rsid w:val="00032DB4"/>
    <w:rsid w:val="00052A91"/>
    <w:rsid w:val="00052B25"/>
    <w:rsid w:val="00095DCE"/>
    <w:rsid w:val="000B02CA"/>
    <w:rsid w:val="000B61D1"/>
    <w:rsid w:val="000C3DDB"/>
    <w:rsid w:val="000E33A3"/>
    <w:rsid w:val="0013601D"/>
    <w:rsid w:val="00145341"/>
    <w:rsid w:val="00152A13"/>
    <w:rsid w:val="00195622"/>
    <w:rsid w:val="001A2818"/>
    <w:rsid w:val="001B3523"/>
    <w:rsid w:val="001B3D03"/>
    <w:rsid w:val="001D16F8"/>
    <w:rsid w:val="001E0FB9"/>
    <w:rsid w:val="001E2C65"/>
    <w:rsid w:val="001F057E"/>
    <w:rsid w:val="00221C8E"/>
    <w:rsid w:val="0023516C"/>
    <w:rsid w:val="002A13AC"/>
    <w:rsid w:val="002C54F2"/>
    <w:rsid w:val="002C6784"/>
    <w:rsid w:val="002D3DBA"/>
    <w:rsid w:val="002F3C52"/>
    <w:rsid w:val="002F3CF0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27010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215AF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07DE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2518E"/>
    <w:rsid w:val="00A27533"/>
    <w:rsid w:val="00A44CAE"/>
    <w:rsid w:val="00A601AD"/>
    <w:rsid w:val="00A7487D"/>
    <w:rsid w:val="00A82CCF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A017E"/>
    <w:rsid w:val="00CB4852"/>
    <w:rsid w:val="00CE7872"/>
    <w:rsid w:val="00D1743F"/>
    <w:rsid w:val="00D31E47"/>
    <w:rsid w:val="00D33EE3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2024-06-02T04:13:00Z</dcterms:created>
  <dcterms:modified xsi:type="dcterms:W3CDTF">2024-06-02T04:13:00Z</dcterms:modified>
</cp:coreProperties>
</file>